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35FF" w:rsidRDefault="007735FF" w:rsidP="00567B28">
      <w:pPr>
        <w:ind w:left="6804"/>
        <w:rPr>
          <w:rFonts w:cs="Arial"/>
        </w:rPr>
      </w:pPr>
    </w:p>
    <w:p w:rsidR="00713045" w:rsidRPr="001A2A15" w:rsidRDefault="00713045" w:rsidP="00713045">
      <w:pPr>
        <w:pStyle w:val="Titel"/>
        <w:rPr>
          <w:b/>
          <w:sz w:val="40"/>
          <w:szCs w:val="40"/>
        </w:rPr>
      </w:pPr>
      <w:r w:rsidRPr="001A2A15">
        <w:rPr>
          <w:b/>
          <w:sz w:val="40"/>
          <w:szCs w:val="40"/>
        </w:rPr>
        <w:t>Kunden</w:t>
      </w:r>
    </w:p>
    <w:p w:rsidR="00713045" w:rsidRPr="00713045" w:rsidRDefault="00713045" w:rsidP="00713045">
      <w:pPr>
        <w:ind w:right="-306"/>
        <w:jc w:val="center"/>
        <w:rPr>
          <w:rFonts w:ascii="Times New Roman" w:hAnsi="Times New Roman"/>
          <w:b/>
          <w:bCs/>
          <w:sz w:val="40"/>
          <w:szCs w:val="40"/>
          <w:u w:val="single"/>
        </w:rPr>
      </w:pPr>
      <w:r w:rsidRPr="00713045">
        <w:rPr>
          <w:rFonts w:ascii="Times New Roman" w:hAnsi="Times New Roman"/>
          <w:b/>
          <w:bCs/>
          <w:sz w:val="40"/>
          <w:szCs w:val="40"/>
          <w:u w:val="single"/>
        </w:rPr>
        <w:t>10 Regeln im Umgang mit unzufriedenen Kunden</w:t>
      </w:r>
    </w:p>
    <w:p w:rsidR="00713045" w:rsidRDefault="00713045" w:rsidP="00713045">
      <w:pPr>
        <w:pStyle w:val="Titel"/>
      </w:pPr>
    </w:p>
    <w:p w:rsidR="00713045" w:rsidRDefault="00713045" w:rsidP="00713045">
      <w:pPr>
        <w:pStyle w:val="Titel"/>
        <w:ind w:right="-589"/>
      </w:pPr>
    </w:p>
    <w:p w:rsidR="00713045" w:rsidRPr="001A2A15" w:rsidRDefault="00713045" w:rsidP="00713045">
      <w:pPr>
        <w:pStyle w:val="Textkrper"/>
        <w:numPr>
          <w:ilvl w:val="0"/>
          <w:numId w:val="4"/>
        </w:numPr>
        <w:tabs>
          <w:tab w:val="clear" w:pos="720"/>
          <w:tab w:val="num" w:pos="1134"/>
        </w:tabs>
        <w:ind w:left="1134" w:hanging="774"/>
        <w:jc w:val="both"/>
        <w:rPr>
          <w:sz w:val="32"/>
          <w:szCs w:val="32"/>
        </w:rPr>
      </w:pPr>
      <w:r w:rsidRPr="001A2A15">
        <w:rPr>
          <w:sz w:val="32"/>
          <w:szCs w:val="32"/>
        </w:rPr>
        <w:t>Verständnis entgegenbringen</w:t>
      </w:r>
    </w:p>
    <w:p w:rsidR="00713045" w:rsidRPr="001A2A15" w:rsidRDefault="00713045" w:rsidP="00713045">
      <w:pPr>
        <w:pStyle w:val="Textkrper"/>
        <w:tabs>
          <w:tab w:val="num" w:pos="1134"/>
        </w:tabs>
        <w:ind w:left="1134" w:hanging="774"/>
        <w:rPr>
          <w:sz w:val="32"/>
          <w:szCs w:val="32"/>
        </w:rPr>
      </w:pPr>
    </w:p>
    <w:p w:rsidR="00713045" w:rsidRPr="001A2A15" w:rsidRDefault="00713045" w:rsidP="00713045">
      <w:pPr>
        <w:pStyle w:val="Textkrper"/>
        <w:numPr>
          <w:ilvl w:val="0"/>
          <w:numId w:val="4"/>
        </w:numPr>
        <w:tabs>
          <w:tab w:val="clear" w:pos="720"/>
          <w:tab w:val="num" w:pos="1134"/>
        </w:tabs>
        <w:ind w:left="1134" w:hanging="774"/>
        <w:jc w:val="both"/>
        <w:rPr>
          <w:sz w:val="32"/>
          <w:szCs w:val="32"/>
        </w:rPr>
      </w:pPr>
      <w:r w:rsidRPr="001A2A15">
        <w:rPr>
          <w:sz w:val="32"/>
          <w:szCs w:val="32"/>
        </w:rPr>
        <w:t>Interesse bekunden</w:t>
      </w:r>
    </w:p>
    <w:p w:rsidR="00713045" w:rsidRPr="001A2A15" w:rsidRDefault="00713045" w:rsidP="00713045">
      <w:pPr>
        <w:pStyle w:val="Textkrper"/>
        <w:tabs>
          <w:tab w:val="num" w:pos="1134"/>
        </w:tabs>
        <w:ind w:left="1134" w:hanging="774"/>
        <w:rPr>
          <w:sz w:val="32"/>
          <w:szCs w:val="32"/>
        </w:rPr>
      </w:pPr>
    </w:p>
    <w:p w:rsidR="00713045" w:rsidRPr="001A2A15" w:rsidRDefault="00713045" w:rsidP="00713045">
      <w:pPr>
        <w:pStyle w:val="Textkrper"/>
        <w:numPr>
          <w:ilvl w:val="0"/>
          <w:numId w:val="4"/>
        </w:numPr>
        <w:tabs>
          <w:tab w:val="clear" w:pos="720"/>
          <w:tab w:val="num" w:pos="1134"/>
        </w:tabs>
        <w:ind w:left="1134" w:hanging="774"/>
        <w:jc w:val="both"/>
        <w:rPr>
          <w:sz w:val="32"/>
          <w:szCs w:val="32"/>
        </w:rPr>
      </w:pPr>
      <w:r w:rsidRPr="001A2A15">
        <w:rPr>
          <w:sz w:val="32"/>
          <w:szCs w:val="32"/>
        </w:rPr>
        <w:t>Anerkennung zeigen</w:t>
      </w:r>
    </w:p>
    <w:p w:rsidR="00713045" w:rsidRPr="001A2A15" w:rsidRDefault="00713045" w:rsidP="00713045">
      <w:pPr>
        <w:pStyle w:val="Textkrper"/>
        <w:tabs>
          <w:tab w:val="num" w:pos="1134"/>
        </w:tabs>
        <w:ind w:left="1134" w:hanging="774"/>
        <w:rPr>
          <w:sz w:val="32"/>
          <w:szCs w:val="32"/>
        </w:rPr>
      </w:pPr>
    </w:p>
    <w:p w:rsidR="00713045" w:rsidRPr="001A2A15" w:rsidRDefault="00713045" w:rsidP="00713045">
      <w:pPr>
        <w:pStyle w:val="Textkrper"/>
        <w:numPr>
          <w:ilvl w:val="0"/>
          <w:numId w:val="4"/>
        </w:numPr>
        <w:tabs>
          <w:tab w:val="clear" w:pos="720"/>
          <w:tab w:val="num" w:pos="1134"/>
        </w:tabs>
        <w:ind w:left="1134" w:hanging="774"/>
        <w:jc w:val="both"/>
        <w:rPr>
          <w:sz w:val="32"/>
          <w:szCs w:val="32"/>
        </w:rPr>
      </w:pPr>
      <w:r w:rsidRPr="001A2A15">
        <w:rPr>
          <w:sz w:val="32"/>
          <w:szCs w:val="32"/>
        </w:rPr>
        <w:t>Negationen ausklammern</w:t>
      </w:r>
    </w:p>
    <w:p w:rsidR="00713045" w:rsidRPr="001A2A15" w:rsidRDefault="00713045" w:rsidP="00713045">
      <w:pPr>
        <w:pStyle w:val="Textkrper"/>
        <w:tabs>
          <w:tab w:val="num" w:pos="1134"/>
        </w:tabs>
        <w:ind w:left="1134" w:hanging="774"/>
        <w:rPr>
          <w:sz w:val="32"/>
          <w:szCs w:val="32"/>
        </w:rPr>
      </w:pPr>
    </w:p>
    <w:p w:rsidR="00713045" w:rsidRPr="001A2A15" w:rsidRDefault="00713045" w:rsidP="00713045">
      <w:pPr>
        <w:pStyle w:val="Textkrper"/>
        <w:numPr>
          <w:ilvl w:val="0"/>
          <w:numId w:val="4"/>
        </w:numPr>
        <w:tabs>
          <w:tab w:val="clear" w:pos="720"/>
          <w:tab w:val="num" w:pos="1134"/>
        </w:tabs>
        <w:ind w:left="1134" w:hanging="774"/>
        <w:jc w:val="both"/>
        <w:rPr>
          <w:sz w:val="32"/>
          <w:szCs w:val="32"/>
        </w:rPr>
      </w:pPr>
      <w:r w:rsidRPr="001A2A15">
        <w:rPr>
          <w:sz w:val="32"/>
          <w:szCs w:val="32"/>
        </w:rPr>
        <w:t>Signale setzen</w:t>
      </w:r>
    </w:p>
    <w:p w:rsidR="00713045" w:rsidRPr="001A2A15" w:rsidRDefault="00713045" w:rsidP="00713045">
      <w:pPr>
        <w:pStyle w:val="Textkrper"/>
        <w:tabs>
          <w:tab w:val="num" w:pos="1134"/>
        </w:tabs>
        <w:ind w:left="1134" w:hanging="774"/>
        <w:rPr>
          <w:sz w:val="32"/>
          <w:szCs w:val="32"/>
        </w:rPr>
      </w:pPr>
    </w:p>
    <w:p w:rsidR="00713045" w:rsidRPr="001A2A15" w:rsidRDefault="00713045" w:rsidP="00713045">
      <w:pPr>
        <w:pStyle w:val="Textkrper"/>
        <w:numPr>
          <w:ilvl w:val="0"/>
          <w:numId w:val="4"/>
        </w:numPr>
        <w:tabs>
          <w:tab w:val="clear" w:pos="720"/>
          <w:tab w:val="num" w:pos="1134"/>
        </w:tabs>
        <w:ind w:left="1134" w:hanging="774"/>
        <w:jc w:val="both"/>
        <w:rPr>
          <w:sz w:val="32"/>
          <w:szCs w:val="32"/>
        </w:rPr>
      </w:pPr>
      <w:r w:rsidRPr="001A2A15">
        <w:rPr>
          <w:sz w:val="32"/>
          <w:szCs w:val="32"/>
        </w:rPr>
        <w:t>Fehler entschuldigen</w:t>
      </w:r>
    </w:p>
    <w:p w:rsidR="00713045" w:rsidRPr="001A2A15" w:rsidRDefault="00713045" w:rsidP="00713045">
      <w:pPr>
        <w:pStyle w:val="Textkrper"/>
        <w:tabs>
          <w:tab w:val="num" w:pos="1134"/>
        </w:tabs>
        <w:ind w:left="1134" w:hanging="774"/>
        <w:rPr>
          <w:sz w:val="32"/>
          <w:szCs w:val="32"/>
        </w:rPr>
      </w:pPr>
    </w:p>
    <w:p w:rsidR="00713045" w:rsidRPr="001A2A15" w:rsidRDefault="00713045" w:rsidP="00713045">
      <w:pPr>
        <w:pStyle w:val="Textkrper"/>
        <w:numPr>
          <w:ilvl w:val="0"/>
          <w:numId w:val="4"/>
        </w:numPr>
        <w:tabs>
          <w:tab w:val="clear" w:pos="720"/>
          <w:tab w:val="num" w:pos="1134"/>
        </w:tabs>
        <w:ind w:left="1134" w:hanging="774"/>
        <w:jc w:val="both"/>
        <w:rPr>
          <w:sz w:val="32"/>
          <w:szCs w:val="32"/>
        </w:rPr>
      </w:pPr>
      <w:r w:rsidRPr="001A2A15">
        <w:rPr>
          <w:sz w:val="32"/>
          <w:szCs w:val="32"/>
        </w:rPr>
        <w:t>Loyalität wahren</w:t>
      </w:r>
    </w:p>
    <w:p w:rsidR="00713045" w:rsidRPr="001A2A15" w:rsidRDefault="00713045" w:rsidP="00713045">
      <w:pPr>
        <w:pStyle w:val="Textkrper"/>
        <w:tabs>
          <w:tab w:val="num" w:pos="1134"/>
        </w:tabs>
        <w:ind w:left="1134" w:hanging="774"/>
        <w:rPr>
          <w:sz w:val="32"/>
          <w:szCs w:val="32"/>
        </w:rPr>
      </w:pPr>
    </w:p>
    <w:p w:rsidR="00713045" w:rsidRPr="001A2A15" w:rsidRDefault="00713045" w:rsidP="00713045">
      <w:pPr>
        <w:pStyle w:val="Textkrper"/>
        <w:numPr>
          <w:ilvl w:val="0"/>
          <w:numId w:val="4"/>
        </w:numPr>
        <w:tabs>
          <w:tab w:val="clear" w:pos="720"/>
          <w:tab w:val="num" w:pos="1134"/>
        </w:tabs>
        <w:ind w:left="1134" w:hanging="774"/>
        <w:jc w:val="both"/>
        <w:rPr>
          <w:sz w:val="32"/>
          <w:szCs w:val="32"/>
        </w:rPr>
      </w:pPr>
      <w:r w:rsidRPr="001A2A15">
        <w:rPr>
          <w:sz w:val="32"/>
          <w:szCs w:val="32"/>
        </w:rPr>
        <w:t>Lösungsansätze erarbeiten</w:t>
      </w:r>
    </w:p>
    <w:p w:rsidR="00713045" w:rsidRPr="001A2A15" w:rsidRDefault="00713045" w:rsidP="00713045">
      <w:pPr>
        <w:pStyle w:val="Textkrper"/>
        <w:tabs>
          <w:tab w:val="num" w:pos="1134"/>
        </w:tabs>
        <w:ind w:left="1134" w:hanging="774"/>
        <w:rPr>
          <w:sz w:val="32"/>
          <w:szCs w:val="32"/>
        </w:rPr>
      </w:pPr>
    </w:p>
    <w:p w:rsidR="00713045" w:rsidRPr="001A2A15" w:rsidRDefault="00713045" w:rsidP="00713045">
      <w:pPr>
        <w:pStyle w:val="Textkrper"/>
        <w:numPr>
          <w:ilvl w:val="0"/>
          <w:numId w:val="4"/>
        </w:numPr>
        <w:tabs>
          <w:tab w:val="clear" w:pos="720"/>
          <w:tab w:val="num" w:pos="1134"/>
        </w:tabs>
        <w:ind w:left="1134" w:hanging="774"/>
        <w:jc w:val="both"/>
        <w:rPr>
          <w:sz w:val="32"/>
          <w:szCs w:val="32"/>
        </w:rPr>
      </w:pPr>
      <w:r w:rsidRPr="001A2A15">
        <w:rPr>
          <w:sz w:val="32"/>
          <w:szCs w:val="32"/>
        </w:rPr>
        <w:t>Eindruck hinterlassen</w:t>
      </w:r>
    </w:p>
    <w:p w:rsidR="00713045" w:rsidRPr="001A2A15" w:rsidRDefault="00713045" w:rsidP="00713045">
      <w:pPr>
        <w:pStyle w:val="Textkrper"/>
        <w:tabs>
          <w:tab w:val="num" w:pos="1134"/>
        </w:tabs>
        <w:ind w:left="1134" w:hanging="774"/>
        <w:rPr>
          <w:sz w:val="32"/>
          <w:szCs w:val="32"/>
        </w:rPr>
      </w:pPr>
    </w:p>
    <w:p w:rsidR="00713045" w:rsidRPr="001A2A15" w:rsidRDefault="00713045" w:rsidP="00713045">
      <w:pPr>
        <w:pStyle w:val="Textkrper"/>
        <w:numPr>
          <w:ilvl w:val="0"/>
          <w:numId w:val="4"/>
        </w:numPr>
        <w:tabs>
          <w:tab w:val="clear" w:pos="720"/>
          <w:tab w:val="num" w:pos="1134"/>
          <w:tab w:val="num" w:pos="1276"/>
        </w:tabs>
        <w:ind w:left="1134" w:hanging="774"/>
        <w:jc w:val="both"/>
        <w:rPr>
          <w:sz w:val="32"/>
          <w:szCs w:val="32"/>
        </w:rPr>
      </w:pPr>
      <w:r w:rsidRPr="001A2A15">
        <w:rPr>
          <w:sz w:val="32"/>
          <w:szCs w:val="32"/>
        </w:rPr>
        <w:t>Aktiv zuhören</w:t>
      </w:r>
    </w:p>
    <w:p w:rsidR="00713045" w:rsidRPr="001A2A15" w:rsidRDefault="00713045" w:rsidP="00713045">
      <w:pPr>
        <w:pStyle w:val="Textkrper"/>
        <w:tabs>
          <w:tab w:val="num" w:pos="1134"/>
        </w:tabs>
        <w:ind w:left="1134" w:hanging="774"/>
        <w:rPr>
          <w:sz w:val="32"/>
          <w:szCs w:val="32"/>
        </w:rPr>
      </w:pPr>
    </w:p>
    <w:p w:rsidR="00713045" w:rsidRDefault="00713045" w:rsidP="00713045">
      <w:pPr>
        <w:pStyle w:val="Textkrper"/>
        <w:rPr>
          <w:sz w:val="32"/>
          <w:szCs w:val="32"/>
          <w:u w:val="single"/>
        </w:rPr>
      </w:pPr>
    </w:p>
    <w:p w:rsidR="00713045" w:rsidRDefault="00713045" w:rsidP="00713045">
      <w:pPr>
        <w:pStyle w:val="Textkrper"/>
        <w:rPr>
          <w:u w:val="single"/>
        </w:rPr>
      </w:pPr>
    </w:p>
    <w:p w:rsidR="00713045" w:rsidRPr="007F32FF" w:rsidRDefault="00713045" w:rsidP="00713045">
      <w:pPr>
        <w:pStyle w:val="Textkrper"/>
        <w:ind w:left="426"/>
        <w:rPr>
          <w:sz w:val="28"/>
          <w:szCs w:val="28"/>
        </w:rPr>
      </w:pPr>
      <w:r w:rsidRPr="007F32FF">
        <w:rPr>
          <w:sz w:val="28"/>
          <w:szCs w:val="28"/>
        </w:rPr>
        <w:t>Geben Sie dem Kunden zunächst  einmal Gelegenheit seinen Dampf abzulassen.  „Ich verstehe, dass Sie verärgert sind“, ist nicht gleichbedeutend mit einem Schuldeingeständnis.</w:t>
      </w:r>
    </w:p>
    <w:p w:rsidR="00713045" w:rsidRPr="007F32FF" w:rsidRDefault="00713045" w:rsidP="00713045">
      <w:pPr>
        <w:pStyle w:val="Textkrper"/>
        <w:rPr>
          <w:sz w:val="28"/>
          <w:szCs w:val="28"/>
          <w:u w:val="single"/>
        </w:rPr>
      </w:pPr>
    </w:p>
    <w:p w:rsidR="00713045" w:rsidRPr="007F32FF" w:rsidRDefault="00713045" w:rsidP="00713045">
      <w:pPr>
        <w:pStyle w:val="Textkrper"/>
        <w:ind w:left="426"/>
        <w:rPr>
          <w:sz w:val="28"/>
          <w:szCs w:val="28"/>
        </w:rPr>
      </w:pPr>
      <w:r w:rsidRPr="007F32FF">
        <w:rPr>
          <w:sz w:val="28"/>
          <w:szCs w:val="28"/>
        </w:rPr>
        <w:t>Signalisieren Sie dem Kunden durch Rückmeldungen wie „</w:t>
      </w:r>
      <w:proofErr w:type="spellStart"/>
      <w:r w:rsidRPr="007F32FF">
        <w:rPr>
          <w:sz w:val="28"/>
          <w:szCs w:val="28"/>
        </w:rPr>
        <w:t>mhm</w:t>
      </w:r>
      <w:proofErr w:type="spellEnd"/>
      <w:r w:rsidRPr="007F32FF">
        <w:rPr>
          <w:sz w:val="28"/>
          <w:szCs w:val="28"/>
        </w:rPr>
        <w:t xml:space="preserve">“ oder „ja“ oder „ich </w:t>
      </w:r>
      <w:r w:rsidRPr="007F32FF">
        <w:rPr>
          <w:sz w:val="28"/>
          <w:szCs w:val="28"/>
        </w:rPr>
        <w:tab/>
        <w:t>kann Sie ja verstehen...“, dass Sie ihn und sein Problem wahrnehmen.</w:t>
      </w:r>
    </w:p>
    <w:p w:rsidR="0053722D" w:rsidRDefault="0053722D" w:rsidP="0053722D"/>
    <w:p w:rsidR="00713045" w:rsidRDefault="00713045" w:rsidP="0053722D"/>
    <w:p w:rsidR="00611F16" w:rsidRDefault="00611F16" w:rsidP="0053722D"/>
    <w:p w:rsidR="00D12678" w:rsidRDefault="0053722D" w:rsidP="0053722D">
      <w:r>
        <w:t xml:space="preserve">Ihr KFM-Team </w:t>
      </w:r>
    </w:p>
    <w:sectPr w:rsidR="00D12678" w:rsidSect="00481A00">
      <w:headerReference w:type="default" r:id="rId7"/>
      <w:footerReference w:type="default" r:id="rId8"/>
      <w:pgSz w:w="11906" w:h="16838"/>
      <w:pgMar w:top="1417" w:right="2006" w:bottom="1134" w:left="1417" w:header="708" w:footer="807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43161A" w:rsidRDefault="0043161A">
      <w:r>
        <w:separator/>
      </w:r>
    </w:p>
  </w:endnote>
  <w:endnote w:type="continuationSeparator" w:id="0">
    <w:p w:rsidR="0043161A" w:rsidRDefault="0043161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35FF" w:rsidRDefault="007735FF">
    <w:pPr>
      <w:pStyle w:val="Fuzeile"/>
      <w:pBdr>
        <w:bottom w:val="single" w:sz="4" w:space="1" w:color="auto"/>
      </w:pBdr>
      <w:rPr>
        <w:rFonts w:cs="Arial"/>
        <w:b/>
        <w:bCs/>
        <w:color w:val="0000FF"/>
        <w:sz w:val="16"/>
      </w:rPr>
    </w:pPr>
  </w:p>
  <w:p w:rsidR="007735FF" w:rsidRDefault="007735FF">
    <w:pPr>
      <w:pStyle w:val="Fuzeile"/>
      <w:rPr>
        <w:rFonts w:cs="Arial"/>
        <w:b/>
        <w:bCs/>
        <w:color w:val="0000FF"/>
        <w:sz w:val="16"/>
      </w:rPr>
    </w:pPr>
    <w:r>
      <w:rPr>
        <w:rFonts w:cs="Arial"/>
        <w:b/>
        <w:bCs/>
        <w:color w:val="0000FF"/>
        <w:sz w:val="16"/>
      </w:rPr>
      <w:t>BWL-Beratung   Controlling   Sanierung   Existenzgründung</w:t>
    </w:r>
    <w:r>
      <w:rPr>
        <w:rFonts w:cs="Arial"/>
        <w:b/>
        <w:bCs/>
        <w:caps/>
        <w:color w:val="0000FF"/>
        <w:sz w:val="16"/>
      </w:rPr>
      <w:t xml:space="preserve">  </w:t>
    </w:r>
    <w:r>
      <w:rPr>
        <w:rFonts w:cs="Arial"/>
        <w:b/>
        <w:bCs/>
        <w:color w:val="0000FF"/>
        <w:sz w:val="16"/>
      </w:rPr>
      <w:t xml:space="preserve"> Nachfolge   Organisation  SAP  EDV   Webdesign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43161A" w:rsidRDefault="0043161A">
      <w:r>
        <w:separator/>
      </w:r>
    </w:p>
  </w:footnote>
  <w:footnote w:type="continuationSeparator" w:id="0">
    <w:p w:rsidR="0043161A" w:rsidRDefault="0043161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35FF" w:rsidRDefault="007735FF">
    <w:pPr>
      <w:pStyle w:val="Kopfzeile"/>
      <w:rPr>
        <w:color w:val="FFFFFF"/>
        <w:sz w:val="28"/>
      </w:rPr>
    </w:pPr>
    <w:r>
      <w:tab/>
    </w:r>
    <w:r>
      <w:rPr>
        <w:color w:val="FFFFFF"/>
        <w:sz w:val="28"/>
        <w:highlight w:val="blue"/>
      </w:rPr>
      <w:t>KFM</w:t>
    </w:r>
  </w:p>
  <w:p w:rsidR="007735FF" w:rsidRDefault="007735FF">
    <w:pPr>
      <w:pStyle w:val="Kopfzeile"/>
    </w:pPr>
    <w:r>
      <w:tab/>
      <w:t>Franken Mittelstandsberatung GmbH</w:t>
    </w:r>
  </w:p>
  <w:p w:rsidR="007735FF" w:rsidRDefault="007735FF">
    <w:pPr>
      <w:pStyle w:val="Kopfzeile"/>
      <w:pBdr>
        <w:top w:val="single" w:sz="4" w:space="1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66B80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57C30EF2"/>
    <w:multiLevelType w:val="singleLevel"/>
    <w:tmpl w:val="0407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76C07818"/>
    <w:multiLevelType w:val="hybridMultilevel"/>
    <w:tmpl w:val="07349012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774558A6"/>
    <w:multiLevelType w:val="hybridMultilevel"/>
    <w:tmpl w:val="4C8E62FE"/>
    <w:lvl w:ilvl="0" w:tplc="0407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7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  <w:num w:numId="4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attachedTemplate r:id="rId1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BD0E8B"/>
    <w:rsid w:val="00072372"/>
    <w:rsid w:val="00073D67"/>
    <w:rsid w:val="00086550"/>
    <w:rsid w:val="001205BF"/>
    <w:rsid w:val="0012187F"/>
    <w:rsid w:val="00131F6C"/>
    <w:rsid w:val="00176E7C"/>
    <w:rsid w:val="001B0EAD"/>
    <w:rsid w:val="002018DD"/>
    <w:rsid w:val="002203F1"/>
    <w:rsid w:val="00292983"/>
    <w:rsid w:val="002B58D5"/>
    <w:rsid w:val="002B5E3F"/>
    <w:rsid w:val="002C4F72"/>
    <w:rsid w:val="003264AC"/>
    <w:rsid w:val="0043161A"/>
    <w:rsid w:val="0044723F"/>
    <w:rsid w:val="00481A00"/>
    <w:rsid w:val="004B0BD5"/>
    <w:rsid w:val="00527C5A"/>
    <w:rsid w:val="0053722D"/>
    <w:rsid w:val="005619D2"/>
    <w:rsid w:val="00567B28"/>
    <w:rsid w:val="00576E6A"/>
    <w:rsid w:val="00611F16"/>
    <w:rsid w:val="00637A9F"/>
    <w:rsid w:val="006713B6"/>
    <w:rsid w:val="00684ED1"/>
    <w:rsid w:val="00696C4A"/>
    <w:rsid w:val="006C08A0"/>
    <w:rsid w:val="00713045"/>
    <w:rsid w:val="007411BA"/>
    <w:rsid w:val="0074326B"/>
    <w:rsid w:val="007735FF"/>
    <w:rsid w:val="00776009"/>
    <w:rsid w:val="007A72A0"/>
    <w:rsid w:val="008B300D"/>
    <w:rsid w:val="00911689"/>
    <w:rsid w:val="009A2669"/>
    <w:rsid w:val="00A22F16"/>
    <w:rsid w:val="00A40BFB"/>
    <w:rsid w:val="00AB12BD"/>
    <w:rsid w:val="00B664E6"/>
    <w:rsid w:val="00B71864"/>
    <w:rsid w:val="00B822ED"/>
    <w:rsid w:val="00BD0E8B"/>
    <w:rsid w:val="00C835A8"/>
    <w:rsid w:val="00D03709"/>
    <w:rsid w:val="00D12678"/>
    <w:rsid w:val="00D65D4E"/>
    <w:rsid w:val="00D67F58"/>
    <w:rsid w:val="00DD762B"/>
    <w:rsid w:val="00DE2B5B"/>
    <w:rsid w:val="00E54663"/>
    <w:rsid w:val="00E841BF"/>
    <w:rsid w:val="00EB2AD2"/>
    <w:rsid w:val="00F12480"/>
    <w:rsid w:val="00F715F1"/>
    <w:rsid w:val="00F82B0F"/>
    <w:rsid w:val="00FC2E1B"/>
    <w:rsid w:val="00FC7535"/>
    <w:rsid w:val="00FD69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12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Standard">
    <w:name w:val="Normal"/>
    <w:qFormat/>
    <w:rsid w:val="00611F16"/>
    <w:rPr>
      <w:rFonts w:ascii="Arial" w:hAnsi="Arial"/>
      <w:sz w:val="22"/>
    </w:rPr>
  </w:style>
  <w:style w:type="paragraph" w:styleId="berschrift1">
    <w:name w:val="heading 1"/>
    <w:basedOn w:val="Standard"/>
    <w:next w:val="Standard"/>
    <w:qFormat/>
    <w:rsid w:val="00481A00"/>
    <w:pPr>
      <w:keepNext/>
      <w:jc w:val="center"/>
      <w:outlineLvl w:val="0"/>
    </w:pPr>
    <w:rPr>
      <w:rFonts w:ascii="Arial Narrow" w:hAnsi="Arial Narrow" w:cs="Arial"/>
      <w:sz w:val="28"/>
    </w:rPr>
  </w:style>
  <w:style w:type="paragraph" w:styleId="berschrift2">
    <w:name w:val="heading 2"/>
    <w:basedOn w:val="Standard"/>
    <w:next w:val="Standard"/>
    <w:qFormat/>
    <w:rsid w:val="00481A00"/>
    <w:pPr>
      <w:keepNext/>
      <w:outlineLvl w:val="1"/>
    </w:pPr>
    <w:rPr>
      <w:sz w:val="16"/>
      <w:u w:val="singl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itel">
    <w:name w:val="Title"/>
    <w:basedOn w:val="Standard"/>
    <w:link w:val="TitelZchn"/>
    <w:qFormat/>
    <w:rsid w:val="00481A00"/>
    <w:pPr>
      <w:jc w:val="center"/>
    </w:pPr>
    <w:rPr>
      <w:rFonts w:ascii="Book Antiqua" w:hAnsi="Book Antiqua"/>
      <w:color w:val="FFFFFF"/>
      <w:sz w:val="36"/>
    </w:rPr>
  </w:style>
  <w:style w:type="paragraph" w:styleId="Kopfzeile">
    <w:name w:val="header"/>
    <w:basedOn w:val="Standard"/>
    <w:semiHidden/>
    <w:rsid w:val="00481A00"/>
    <w:pPr>
      <w:tabs>
        <w:tab w:val="center" w:pos="4536"/>
        <w:tab w:val="right" w:pos="9072"/>
      </w:tabs>
    </w:pPr>
  </w:style>
  <w:style w:type="paragraph" w:styleId="Fuzeile">
    <w:name w:val="footer"/>
    <w:basedOn w:val="Standard"/>
    <w:semiHidden/>
    <w:rsid w:val="00481A00"/>
    <w:pPr>
      <w:tabs>
        <w:tab w:val="center" w:pos="4536"/>
        <w:tab w:val="right" w:pos="9072"/>
      </w:tabs>
    </w:pPr>
  </w:style>
  <w:style w:type="paragraph" w:styleId="Textkrper">
    <w:name w:val="Body Text"/>
    <w:basedOn w:val="Standard"/>
    <w:semiHidden/>
    <w:rsid w:val="00481A00"/>
    <w:rPr>
      <w:sz w:val="16"/>
    </w:rPr>
  </w:style>
  <w:style w:type="paragraph" w:styleId="Index1">
    <w:name w:val="index 1"/>
    <w:basedOn w:val="Standard"/>
    <w:next w:val="Standard"/>
    <w:autoRedefine/>
    <w:semiHidden/>
    <w:rsid w:val="00481A00"/>
    <w:pPr>
      <w:ind w:left="240" w:hanging="240"/>
    </w:pPr>
  </w:style>
  <w:style w:type="paragraph" w:styleId="Index2">
    <w:name w:val="index 2"/>
    <w:basedOn w:val="Standard"/>
    <w:next w:val="Standard"/>
    <w:autoRedefine/>
    <w:semiHidden/>
    <w:rsid w:val="00481A00"/>
    <w:pPr>
      <w:ind w:left="480" w:hanging="240"/>
    </w:pPr>
  </w:style>
  <w:style w:type="paragraph" w:styleId="Index3">
    <w:name w:val="index 3"/>
    <w:basedOn w:val="Standard"/>
    <w:next w:val="Standard"/>
    <w:autoRedefine/>
    <w:semiHidden/>
    <w:rsid w:val="00481A00"/>
    <w:pPr>
      <w:ind w:left="720" w:hanging="240"/>
    </w:pPr>
  </w:style>
  <w:style w:type="paragraph" w:styleId="Index4">
    <w:name w:val="index 4"/>
    <w:basedOn w:val="Standard"/>
    <w:next w:val="Standard"/>
    <w:autoRedefine/>
    <w:semiHidden/>
    <w:rsid w:val="00481A00"/>
    <w:pPr>
      <w:ind w:left="960" w:hanging="240"/>
    </w:pPr>
  </w:style>
  <w:style w:type="paragraph" w:styleId="Index5">
    <w:name w:val="index 5"/>
    <w:basedOn w:val="Standard"/>
    <w:next w:val="Standard"/>
    <w:autoRedefine/>
    <w:semiHidden/>
    <w:rsid w:val="00481A00"/>
    <w:pPr>
      <w:ind w:left="1200" w:hanging="240"/>
    </w:pPr>
  </w:style>
  <w:style w:type="paragraph" w:styleId="Index6">
    <w:name w:val="index 6"/>
    <w:basedOn w:val="Standard"/>
    <w:next w:val="Standard"/>
    <w:autoRedefine/>
    <w:semiHidden/>
    <w:rsid w:val="00481A00"/>
    <w:pPr>
      <w:ind w:left="1440" w:hanging="240"/>
    </w:pPr>
  </w:style>
  <w:style w:type="paragraph" w:styleId="Index7">
    <w:name w:val="index 7"/>
    <w:basedOn w:val="Standard"/>
    <w:next w:val="Standard"/>
    <w:autoRedefine/>
    <w:semiHidden/>
    <w:rsid w:val="00481A00"/>
    <w:pPr>
      <w:ind w:left="1680" w:hanging="240"/>
    </w:pPr>
  </w:style>
  <w:style w:type="paragraph" w:styleId="Index8">
    <w:name w:val="index 8"/>
    <w:basedOn w:val="Standard"/>
    <w:next w:val="Standard"/>
    <w:autoRedefine/>
    <w:semiHidden/>
    <w:rsid w:val="00481A00"/>
    <w:pPr>
      <w:ind w:left="1920" w:hanging="240"/>
    </w:pPr>
  </w:style>
  <w:style w:type="paragraph" w:styleId="Index9">
    <w:name w:val="index 9"/>
    <w:basedOn w:val="Standard"/>
    <w:next w:val="Standard"/>
    <w:autoRedefine/>
    <w:semiHidden/>
    <w:rsid w:val="00481A00"/>
    <w:pPr>
      <w:ind w:left="2160" w:hanging="240"/>
    </w:pPr>
  </w:style>
  <w:style w:type="paragraph" w:styleId="Indexberschrift">
    <w:name w:val="index heading"/>
    <w:basedOn w:val="Standard"/>
    <w:next w:val="Index1"/>
    <w:semiHidden/>
    <w:rsid w:val="00481A00"/>
  </w:style>
  <w:style w:type="character" w:styleId="Hyperlink">
    <w:name w:val="Hyperlink"/>
    <w:basedOn w:val="Absatz-Standardschriftart"/>
    <w:semiHidden/>
    <w:rsid w:val="00481A00"/>
    <w:rPr>
      <w:color w:val="0000FF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67B28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67B28"/>
    <w:rPr>
      <w:rFonts w:ascii="Tahoma" w:hAnsi="Tahoma" w:cs="Tahoma"/>
      <w:sz w:val="16"/>
      <w:szCs w:val="16"/>
    </w:rPr>
  </w:style>
  <w:style w:type="paragraph" w:styleId="Listenabsatz">
    <w:name w:val="List Paragraph"/>
    <w:basedOn w:val="Standard"/>
    <w:uiPriority w:val="34"/>
    <w:qFormat/>
    <w:rsid w:val="002B5E3F"/>
    <w:pPr>
      <w:ind w:left="708"/>
    </w:pPr>
  </w:style>
  <w:style w:type="character" w:customStyle="1" w:styleId="TitelZchn">
    <w:name w:val="Titel Zchn"/>
    <w:basedOn w:val="Absatz-Standardschriftart"/>
    <w:link w:val="Titel"/>
    <w:rsid w:val="00713045"/>
    <w:rPr>
      <w:rFonts w:ascii="Book Antiqua" w:hAnsi="Book Antiqua"/>
      <w:color w:val="FFFFFF"/>
      <w:sz w:val="3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20409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918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1675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Kammuli\AppData\Roaming\Microsoft\Templates\KFM_Brief.dot" TargetMode="Externa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KFM_Brief</Template>
  <TotalTime>0</TotalTime>
  <Pages>1</Pages>
  <Words>83</Words>
  <Characters>529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KFM Franken Mittelstandsberatung GmbH  ·  91728 Gnotzheim</vt:lpstr>
    </vt:vector>
  </TitlesOfParts>
  <Company>Unknown Organization</Company>
  <LinksUpToDate>false</LinksUpToDate>
  <CharactersWithSpaces>611</CharactersWithSpaces>
  <SharedDoc>false</SharedDoc>
  <HLinks>
    <vt:vector size="12" baseType="variant">
      <vt:variant>
        <vt:i4>1179713</vt:i4>
      </vt:variant>
      <vt:variant>
        <vt:i4>6</vt:i4>
      </vt:variant>
      <vt:variant>
        <vt:i4>0</vt:i4>
      </vt:variant>
      <vt:variant>
        <vt:i4>5</vt:i4>
      </vt:variant>
      <vt:variant>
        <vt:lpwstr>http://www.frankenconsult.de/</vt:lpwstr>
      </vt:variant>
      <vt:variant>
        <vt:lpwstr/>
      </vt:variant>
      <vt:variant>
        <vt:i4>6094973</vt:i4>
      </vt:variant>
      <vt:variant>
        <vt:i4>3</vt:i4>
      </vt:variant>
      <vt:variant>
        <vt:i4>0</vt:i4>
      </vt:variant>
      <vt:variant>
        <vt:i4>5</vt:i4>
      </vt:variant>
      <vt:variant>
        <vt:lpwstr>mailto:kfm@frankenconsult.de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KFM Franken Mittelstandsberatung GmbH  ·  91728 Gnotzheim</dc:title>
  <dc:creator>Kammuli</dc:creator>
  <cp:lastModifiedBy>Kammuli</cp:lastModifiedBy>
  <cp:revision>2</cp:revision>
  <cp:lastPrinted>2010-07-25T11:45:00Z</cp:lastPrinted>
  <dcterms:created xsi:type="dcterms:W3CDTF">2010-12-29T09:36:00Z</dcterms:created>
  <dcterms:modified xsi:type="dcterms:W3CDTF">2010-12-29T09:36:00Z</dcterms:modified>
</cp:coreProperties>
</file>